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2025/2305787</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lift ile karaya alınması, spmt ile elleçlenmesi veya havuzlanması, karada - havuzda muhafazası(iş emirlerinin diğer maddelerinde genel tabir olarak havuzlanma olarak tanımlanacaktır.), iş bitiminde denize indirilmesi (İş bitimine kadar havuz yevmiyesi dahil) (RÖMORKÖR SEVK SİSTEMİ KONGSBERG MARITIME ROLLS ROYCE (PITCH KONTROLLÜ) US255/3800CP OLUP TAKARYALAR HAVUZ PLANINA UYGUN KONUMLANDIRILACAKTIR.) Havuz planlaması(lift ile karaya alınma, spmt ile elleçleme ya da havuzlanma) veya başka sebeplerden dolayı birden fazla denize indirilip karaya alınma ihtiyacı olması durumunda ilave ücret ödenmeyecektir. Römorkörün havuzlanması, spmt ile elleçlenmesi veya lift ile karaya alınması, karada-havuzda muhafazası ve iş bitiminde denize indirilmesi işi için teklif edilen tutar; toplam tutarın %15 (Onbeş) 'ini geçmeyecektir.Sabit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faça(sevk sistemi mahali), borda (usturmaça yuva ve lamaları dahil), parampet(iç/dış), kinistin sandıkları, kapakları, süzgeçleri(bunları sökme takma dahil), tanklar ve gemi bünyesinde talep edilecek alanların 400 bar basınçlı tatlı su ile yıkanması. Box kuler basınçlı suya maruz kalmayacak şekilde muhafaza edilmesi gerekmektedir.Malzemeli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(sevk sistemi alanı dahil), borda (usturmaça yuva ve lamaları dahil), parampet (iç/dış), tüm açık güverteler (miyar güverte ve İniş-çıkış merdiven basamakları dahil), kinistin sandıkları, kapakları, süzgeçleri (bunları sökme takma dahil), box kuler mahali, tanklar ve gemi bünyesinde talep edilecek alanların SA1 grit veya SA1'e uygun olarak su jeti raspasının yapılması (Boya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575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(sevk sistemi alanı dahil), borda (usturmaça yuva ve lamaları dahil), parampet (iç/dış), tüm açık güverteler (miyar güverte ve İniş-çıkış merdiven basamakları dahil), kinistin sandıkları, kapakları, süzgeçleri (bunları sökme takma dahil), box kuler mahali, tanklar ve gemi bünyesinde talep edilecek alanların SA2 grit veya SA2'ye uygun olarak su jeti raspasının yapılması (Boya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(sevk sistemi mahali), borda (usturmaça yuva ve lamaları dahil), parampet (iç/dış), tüm açık güverteler (miyar güverte ve İniş-çıkış merdiven basamakları dahil), kinistin sandıkları, kapakları, süzgeçleri (bunları sökme takma dahil), tanklar ve gemi bünyesinde talep edilecek alanların mekanik raspasının yapılması (Boya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box kuler mahali, borda (usturmaça yuvası ve lamaları dahil), tüm açık güverteler (miyar güverte ve İniş-çıkış merdiven basamakları dahil) ve parampetler (iç/dış) ile sevk sistemi alanı, kinistin sandıkları, kapakları, süzgeçleri (Bunları sökme takma dahil) boya firması temsilcisinin vereceği ve boya speksine uygun kalınlıkta 1. kat epoksi astar boya (mevcut boya sistemine uygun)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box kuler mahali, borda (usturmaça yuva ve lamaları dahil), tüm açık güverteler (miyar güverte ve İniş-çıkış merdiven basamakları dahil) ve parampetler (iç/dış) ile sevk sistemi alanı, kinistin sandıkları, kapakları, süzgeçleri (Bunları sökme takma dahil) boya firması temsilcisinin vereceği ve boya speksine uygun kalınlıkta 2. kat epoksi astar boya (mevcut boya sistemine uygun)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box kuler mahali, sevk sistemi alanı, kinistin sandıkları, kapakları, süzgeçleri (Bunları sökme takma dahil) boya firması temsilcisinin vereceği ve boya speksine uygun kalınlıkta ara bağlayıcı boya (mevcut boya sistemine uygun)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box kuler mahali, sevk sistemi alanı, kinistin sandıkları, kapakları, süzgeçleri (Bunları sökme takma dahil) boya firması temsilcisinin vereceği ve boya speksine uygun kalınlıkta güncel ulusal ve uluslararası mevzuatlara uygun (yüksek aktiviteli) silyl-acrylate teknolojili durağan tip antifouling boya ile boyanması. Ara sörveyi havuza alınmadan su altı kontrolü ile geçeçek, boya kalınlığı ve özelliğinde 5 (Beş) yıl korumayı sağlayacak şekilde boyanması. Birim fiyat 2 kat boya uygulanacak şekilde verilecektir.(Geminin servis sürati 14 knots olup, ortalama 10 gün/ay çalışmakta olduğundan (yüksek aktiviteli) durağan tip boya kullanılması)Malzemeli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Borda ve parampetlerin dış tarafının (usturmaça yuva ve lamaları dahil) boya firması temsilcisinin vereceği ve boya speksine uygun kalınlıkta ve orjinal renk (Ral 2002 Orange) formunda poliüretan boya (Mevcut boya sistemine uygun) ile son kat olarak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Tüm açık güverteler (miyar güverte ve İniş-çıkış merdiven basamakları dahil) boya firması temsilcisinin vereceği ve boya speksine uygun olarak son kat olarak güverte yeşili poliüretan boya uygulanacaktır.Tüm sprey nozulları, cam, çerçeve, gresörlük memeleri, antenleri ve diğer donanımların boyadan etkilenmemesi için gerekli maskeleme tedbiri alınacaktır.Malzemeli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güvertede yürüyüş alanı için belirlenen yerlere, uygulama için ilgili heyet oluru alınarak, ayak kaymasını önleyecek özellikte malzeme uygulanarak boya temsilcisinin vereceği ve boya speksine uygun olarak güverte yeşili son kat özellikli poliüretan boya ile boyanması. Uygulama yapılan alan hesaplanırken kaymaz malzemenin uygulandığı alan olarak değerlendirme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yapı davlumbaz / yaşam mahalinin grandi direğinin en üst noktasından aşağı güverte seviyesine kadar tüm yan ve iç alanlar gerekli yüzey hazırlığının yapılması. Gerekli yüzey hazırlığı kapsamında yapılacak işlemler dahilinde yeterli basınçta su jeti raspası, kum raspası veya mekanik raspa kullanarak yapılacaktır.Akabinde mevcut boya sistemine uygun olarak astar ve 1. kat olarak parlak beyaz boya ile boyanması.Tüm sprey nozulları, cam, çerçeve, gresörlük memeleri, antenleri ve diğer donanımların boyadan etkilenmemesi için gerekli maskeleme tedbiri alınacaktır.Malzemeli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yapı davlumbaz / yaşam mahalinin grandi direğinin en üst noktasından aşağı güverte seviyesine kadar tüm yan ve iç alanlar mevcut boya sistemine uygun 2. kat olarak parlak beyaz boya ile boyanması (boya uygulaması planına uygun).Tüm sprey nozulları, cam, çerçeve, gresörlük memeleri, antenleri ve diğer donanımların boyadan etkilenmemesi için gerekli maskeleme tedbiri alınacaktır.Malzemeli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Parampetlerin iç tarafının boya temsilcisinin vereceği ve boya speksine uygun boya ile son kat olarak boyanması (Renkler mevcut orijinal rengine uygun olacaktır).Malzemeli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Kabartma harflerle yazılı sancak-iskele baş taraftaki gemi isimleri ile sancak-iskele kıç taraftaki gemi isimleri, sancak iskele baş omuzluklarda mevcut olan beyaz şerit, sancak iskele borda üzerindeki ''KIYI EMNİYETİ'' ve "COASTAL SAFETY" yazılarının, bağlama limanı ve kana rakamları, ayrıca sancak-iskele bordalardaki freeboard ve sigorta markalarının gerekli yüzey hazırlıkları akabinde yazıldıkları zemine uygun kimyasal nitelikte boya ile 2 kat boyanması (Borda üzerinde bulunan tüm kabartmalı markalar boya planına ve orijinal rengine uygun olacak şekilde boyanacaktır).Malzemeli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taraf ana güvertede bulunan krom malzeme kaplı yaklaşık ölçüleri kıç cross bollard(3,2 metrekare), kıç merkez loça (2metrekare),baş üstü bollard (4,2 metrekare), küpeşte üstü (2,1 metrekare), tüm bacaları (12 metrekare), bordada bulunan çapa demir yatakları (2,5 metrekare) mevcut kondüsyonu gereğince hangi tip uygulama gerekirse uygulanarak yüzey temizliğinin yapılarak polisaj ile parlatılması.Malzemeli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bünyesindeki mevcut TL Zn-1, TL Zn-2 (Karina, Sancak-İskele pervane ünitesi v.b.) tutyalar boya yüzey hazırlığından önce sökülecektir. Boya yüzey hazırlığından sonra boyaya başlamadan önce tutya montaj civataları maskelenecektir. Boya bitimine müteakip maskeleme sökülüp Heyetin onayından sonra tutya montajı başlayacaktır. 5 yıl koruma sağlayacak şekilde TL Zn-1, TL Zn-2 Tutya temini Türk Loydu veya Turk Loydunun kabul edeceği IACS üyesi klas kuruluşu onaylı üretim yapan firmalardan yapılacaktır. Analiz ve karışım oranı Türkak'ın yetkilendirdiği kuruluşlara yaptırılarak, raporu gemiye verilecektir. (Kontrol Heyeti tarafından yeni monte edilecek tutyalar içinden gerekli sayıda tutya, rastgele olarak seçilecek ve analizi yaptırılacaktır. Tutya analiz masrafları yükleniciye aittir.) Tutyaların montesi için ilave montaj dablini,contası ve civatası ihtiyaç olması durumunda yüklenici tarafından yapılacaktır.Bilgi için: 26 adet 10 kilogram(AC 10Z), 4 adet 12 kilogram(AC 12Z), 28 adet 20 kilogram(AC 20Z) tutya yüklenici tarafından temin edilecektir.KONSBERG sevk sistemi tutyaları Kuruluşumuzca verilecektir.Malzemeli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her iki zincirliğin (Güvertedeki zincirlik giriş borusu dahil, yaklaşık 10 metreküp) boya firması temsilcisinin önerileri doğrultusunda temizliğinin yapılarak atıkların çevreyi kirletmeyecek şekilde çuvala konularak dışarıya alınması.Malzemeli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her iki zincirliğin (Güvertedeki zincirlik giriş borusu dahil, yaklaşık 10 metreküp) boya firması temsilcisinin önerileri doğrultusunda mevcut kondüsyonuna uygun raspa yüzey hazırlığının yapılarak atıkların çevreyi kirletmeyecek şekilde çuvala konularak dışarıya alınması, yüzey hazırlığı sonrasında boya eksperinin uygun göreceği maksimum sürede korumayı sağlayacak şekilde boyanması.Malzemeli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her iki göz demiri ve demir zincirlerinin hırça mapasından çıkarılarak tamamının havuza / dışarıya alınıp serilmesi, solitleşen fırdöndülerin tavlanarak çalışır duruma getirilmesi, demir ve zincirlerin kondüsyonlarına göre SA1, SA 2 grit veya SA1,SA2 grit raspasına uygun su jeti raspasının yapılması, her kilitten 3 ölçü alınarak kilitlerin skecinin çıkarılması. Kilitlerin krom tel ile sarılarak beyaz ve kırmızı boya ile markalanması, demir çapası ve bedeninin (1.kilitten itibaren zincir boyanmayacaktır.) 1 kat epoksi astar ve siyah epoksi boya ile boyanması, yapılacak işlem sonucu zincir ve demirlerin tekrar yerine alınması. Çapa tırnakları ile bedenin oynar kısmının kontrolü, tutmuş ise çalışır hale getirilmesi, tekrar yerine montesi. (Sancak demir zinciri 5 kilit, İskele demir zinciri 4 kilit).Malzemeli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Oynar bakla lokmalarının bazik elektrotla tek taraflı kaynağının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Zincir baklalarında eksik/hasarlı lokmaların tamamlanması.Malzemeli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Klas onayı doğrultusunda, zincir kilitlerini birbirine bağlayan kenter tipi kilitlerden deforme olmuş olanın veya yenilenmesine ihtiyaç duyulanın orijinal ölçü ve malzemeden sertifikalı olarak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 zaafiyetli olduğu tespit edilen mahallerde Türk Loydu onarım prosedürüne uygun, Türk Loydu veya Türk Loydunun kabul edeceği IACS üyesi klas kuruluşu onaylı, shop primerli A grade sertifikalı gemi sacı kullanılarak, sac ve iç eleman yenilemesi yapılacaktır. (Baş ve kıç tarafta deforme olan, sosis ve anahtar tipi usturmaça yatak yuva sacları, lamaları, braketleri ve borda yumrusu dahil) ilgili klas sörveyi talepleri doğrultusunda zafiyetli kısımlar orjinal sac kalınlığında insert yapılacak / eleman yenilenecektir. Mevcut alanda çatlamaya karşı özel elektrod ile işlem gerekmesi halinde ücret farkı ödenmeyecektir.Insert yapılacak mahallerdeki mani teferruatın (Kaptan ve baş mühendis izni ve bilgisi dahilinde) sökülmesi ve iş bitimi yerine monte edilmesi ile mani teferruatın sökme ve takılması esnasında deforme olan malzeme / teçhizatın aynı malzemeden yenisi ile değiştirilmesi ve insert yapılan sacların her iki yüzeyinin geminin orjinal boya speksine uygun olacak şekilde astar ve son kat boya uygulaması Yüklenici firmaca bila bedel yapılacaktır. Sac değişimi sonrasında çıkan hurdalar iş bitimi Kuruluşumuzun uygun göreceği bir yere teslim edilecek ve ilgili teslim belgesi tarafımıza verilecektir.Sac değişimleri sonrası kaynak dikişlerine TL onaylı firma tarafından UT testi survey nezaretinde yapılacaktır. Bu testi yapan kişinin seviye 2 sertifikası olması ve test cihazının kalibrasyon sertifikası olması ve rapora eklenmesi gerekmektedir.Kaynakçılar, yenilenen saclar, profiller ve kullanılan sarf malzemeleri sertifikalı olmalıdır. Yeni saclar TL veya IACS klas sertifikalı olmalı, gemi sac açılım planında belirtilen kalınlık ve kalitede seçilmelidir.Tersane tamir raporu tarafımıza 3 nüsha olarak verilmelidir. ( Değişen sacların bulunduğu lokasyon frame aralıkları, sac kalınlık ve boyutları skeç ile raporlanmalıdır. )Malzemeli kilogram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kilogram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Gemice gösterilecek muhtelif açık/kapalı mahallerde oksijen ile tavlama - çektirme yapılarak düzeltme yapılması.metrekare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kıç ve bordada bulunan tüm usturmaçaların (sabit Anahtar/W/D/Sosis tipi ve seyyar tip usturmaçalar (FENDER O TYPE 2 adet (d:800* Inner d:400mm L:7535mm), FENDER O TYPE 1 adet (d:800* Inner d:400mm L:10890mm), FENDER W TYPE 28 adet (480*300mm L:3mtr), FENDER D TYPE 8 adet (300*300 L:6000 mm) , FENDER D TYPE 2 adet (300*300 L:2315 mm), FENDER D TYPE 2 adet( 300*300 L:1410 mm), FENDER CONNECTOR TYPE 2 adet ( CYLINDRICAL Out:380 mm In:200mm Lenght:1000mm), FENDER CONNECTOR TYPE 2 adet (CYLINDRICAL Out:380 mm In:200mm Lenght:300mm) zedelenmeyecek şekilde bağlantı saplamaları da dahil yerlerinden sökülerek saplama yuvalarının tashih ve onarımlarının yapılması. CE ve TSE belgeli, imalatçı sertifikalı uygun çapta ve et kalınlığında, deniz ve güneş şartlarına dayanıklı, siyah bezli lastik hortum kılıfı giydirilerek sökülen tüm usturmaçalar, boya uygulaması akabinde tekrar yerlerine orijinaline uygun (usturmaça aralarında orijinalinde siyah silikon bulunan bölgeler tekrardan siyah silikon yapılacaktır) monte edilecektir. Usturmaçaların ve montaj elemanlarının (zincir,kilit,kerye,liftin,sapan,spanzet vb.) işçilik hatasından dolayı zarar görmesi halinde, yırtılan zedelenen usturmaçalar ve zarar gören montaj elemanları yüklenici tarafından orjinaline uygun bila bedel yenilenecektir. W ve D tipi usturmaça krom pimlerinden düzeltilme ihtiyacı olanlar düzeltilecektir. Galvaniz olan montaj ekipmanları en az 70 mikron sıcak daldırma yapılacaktır. Orijinalinde makaron kaplı olan montaj ekipmanları(liftin vb.) montaj sonrası makaron kaplanacaktır.- Ayrıca kopilyalar ve pullar orjinal boyunda krom olarak yenilenecektir.- Yenilenmesi gereken seyyar usturmaçalar (Uçak ve iş makinası lastiği olabilir) kurum tarafından tedarik edilirse, zincir montajı için seyyar lastiklere delik açılması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Geminin ihtiyacına binaen usturmaça amaçlı kullanılmak üzere aynı ölçü ve özellikte (yaklaşık çap 80 ve taban genişliği 27 santimetre.) yüksek mukavemetli çıkma uçak lastiği temin edilerek, Gemi kaptanının görüşleri doğrultusunda bağlantı yerlerinden delinip montaj aparatlarına uygun olarak yerlerine monte edilecektir.Malzemeli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Geminin ihtiyacına binaen usturmaça amaçlı kullanılmak üzere aynı ölçü ve özellikte (yaklaşık çap 155santimetre ve taban genişliği 50 santimetre) çıkma İş Makinesi lastiği temin edilerek Gemi Kaptanının görüşleri doğrultusunda bağlantı yerlerinden delinip montaj aparatlarına uygun olarak yerlerine monte edilecektir.Malzemeli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'W' ve 'D' tipi usturmaçaların sökme takma esnasında kullanılamayacak durumda olduğu tespit edilen pimlerin(krom), orjinaline uygun olarak temini ile yerlerine montesi.Malzemeli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bordalarda bulunan 'D' tipi usturmaçaların demontesinden sonra deformasyon olduğu tespit edilenlerin Türk Loydu veya Türk Loydunun kabul edeceği IACS üyesi klas kuruluşunca onaylı ve sertifikalı olarak üretilen malzeme ile yenilenmesi. Yenilenecek 'D' tipi usturmaçaların yapısal ve teknik özelliği, kriteri, orijinaline uygun olacak ve Kontrol Heyeti'nin onayı doğrultusunda temini yapılacaktır (Bilgi olması adına usturmaça genişlik ve derinliği 300x300 milimetre, boyu değişiklik göstermektedir. Hassas ölçüsü yerinde alınacaktır).Malzemeli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'W' tipi usturmaçaların demontesinden sonra deformasyon olduğu tespit edilenlerinTürk Loydu veya Türk Loydunun kabul edeceği IACS üyesi klas kuruluşunca onaylı ve sertifikalı olarak üretilen malzeme ile yenilenmesi. Yenilenecek W tipi usturmaçaların yapısal ve teknik özelliği, kriteri, orjinaline uygun olacak ve kontrol teşkilatının onayı doğrultusunda temini yapılacaktır (Bilgi olması adına usturmaça genişlik ve derinliği 480x300 milimetre, boyu değişiklik göstermektedir. Hassas ölçüsü yerinde alınacaktır).Malzemeli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tarafta gemi bünyesinde bulunan mevcut lastik usturmaçaların bağlandığı yaklaşık 100x100x14 milimetre ebadında mapanın gemiden verilecek numuneye uygun imal edilmesi, 2 kat astar 2 kat son kat boya uygulanarak gemice gösterilecek yerlere montesinin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tanklarının(5p-5s)(19.9x2 metreküp) menhol kapaklarının açılarak basınçlı su ile yıkanıp temizliğinin yapılması. Atıkların çevreyi kirletmeyecek şekilde dışarıya alınması ve çevre temizlik kuralları doğrultusunda imhasının yapılması. Menhol kapak contalarının orjinaline uygun yenilenmesi, menholün kapatılması.sabit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tanklarının (5p-5s)boya eksperi görüşleri doğrultusunda; mevcut uygulamaya ve içme suyu depolamaya uygun boya uygulaması için gerekli yüzey hazırlığının yapılması. Tanklarının temizlik sonrası boya eksperi kontrolleri sonrasında ihtiyaç duyulan yüzey hazırlığı yöntemi ( SA1-SA2-Mekanik vb ) uygulanacaktır.Malzemeli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tanklarının boya eksperi görüşleri doğrultusunda; mevcut uygulamaya ve içme suyu depolamaya uygun boya uygulaması için gerekli yüzey hazırlığının yapılması akabinde içme suyu depolamaya uygun boya ile boyanması .Malzemeli birim metrekare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tanklarının (6p-6s-7c)(24.8x2+12.6metreküp) menhol kapaklarının açılarak basınçlı su ile yıkanıp temizliğinin yapılması. Atıkların çevreyi kirletmeyecek şekilde dışarıya alınması ve çevre temizlik kuralları doğrultusunda imhasının yapılması. Menhol kapak contalarının, deforme olan saplama ve somunların orjinaline uygun yenilenmesi, menholün kapatılması.sabit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tanklarının (6p-6s-7c) boya eksperi görüşleri doğrultusunda; mevcut uygulamaya ve içme suyu depolamaya uygun boya uygulaması için gerekli yüzey hazırlığının yapılması. Tanklarının temizlik sonrası boya eksperi kontrolleri sonrasında ihtiyaç duyulan yüzey hazırlığı yöntemi ( SA1-SA2-Mekanik vb ) uygulanacaktır.Malzemeli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tanklarının (6p-6s-7c) boya eksperi görüşleri doğrultusunda; mevcut orijinal boya speksine uygun şekilde boyanması.Malzemeli birim metrekare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bünyesinde bulunan ve gemice gösterilecek tankların(yakıt depolama,yakıt servis, dreyn, sewage, sewage treatment, grey water, sintine vb.) ( Sancak-iskele servis(1P-1S): 2 x 16.4 m³, 2P:34.4 m³, 2S:33.2 m³,3P:10.8, 3S:10.8 m³, 4P:26.2 m³, 4S: 26.2 m³, 4C: 25m³, Sewage tank 8C:13.1m³, Coolant drop tank 13C:5.9m³ klas onayı doğrultusunda temizliğinin ve gasfreesinin yapılması. Temizlik öncesi tankların Gas-free işlemlerinin yapılması ,Gas-free işlemleri sonrası gerekli gaz ölçümlerinin yapılıp ,kapalı mahalle giriş kurallarına uygun olarak tank temizliklerine başlanması. Temizlik sonrası, çevreyi kirletmeyecek şekilde çuval/poşet kullanılarak ve ilgili mevzuat gereği çevre temizlik kurallarına uyarak çıkan atıkların imha edilmesi.Temizlik sonrası menhol kapak contalarının yenilenerek montajının yapılması.Malzemeli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bünyesinde bulunan ve ihtiyaca binaen sıcak çalışma yapılacak mahallerdeki gemice gösterilecek tankların(yakıt depolama,yakıt servis, kirli yağ, dreyn, sludge, sewage, grey water, sintine vb.) klas onayı doğrultusunda ulusal ve uluslararası mevzuata uygun olarak gerekli ön hazırlık ve işlemler yapılarak sıcak çalışma yapılabilir rapor/sertifikasının verilmesi.Malzemeli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İskele servis (1P-1S) yakıt tanklarının boya eksperince kontrolü ve talebine uygun olacak şekilde boya yüzey hazırlığının yapılması. Tankın temizlik sonrası boya eksperi kontrolleri sonrasında ihtiyaç duyulan yüzey hazırlığı yöntemi ( SA1-SA2-Mekanik vb ) uygulanacaktır.Malzemeli birim metrekare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İskele servis (1P-1S) yakıt tanklarının boya eksperince kontrolü ve talebine uygun olacak şekilde yüzey hazırlığından sonra boya eksperinin görüşleri doğrultusunda mevcut orijinal boya speksine ve yakıt depolamaya uygun boya ile boyanması.Malzemeli birim metrekare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Sewage (8C) tankının boya eksperince kontrolü ve talebine uygun olacak şekilde boya yüzey hazırlığının yapılması. Tankın temizlik sonrası boya eksperi kontrolleri sonrasında ihtiyaç duyulan yüzey hazırlığı yöntemi ( SA1-SA2-Mekanik vb ) uygulanacaktır.Malzemeli birim metrekare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Sewage (8C) tankının boya eksperince kontrolü ve talebine uygun olacak şekilde yüzey hazırlığından sonra boya eksperinin görüşleri doğrultusunda mevcut orijinal boya speksine uygun boya ile boyanması.Malzemeli birim metrekare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güvertesinde bulunan tank iskandil tapalarının ve yuvalarının işin tekniğine uygun olarak orijinal ölçü ve özelliklerine uygun olarak yenilenmesi. Tapa contaları neopren malzeme olarak yenilenecek.Malzemeli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güvertesinde bulunan tank, pis su, mk karterleri ve kinistinlere ait 19 adet hava firar başlıklarının sökülerek bakımlarının yapılıp klas kontrolüne açılması. Contalarının, tellerinin değiştirilmesi, civata ve saplamalarının paslanmaz krom olarak yenilenmesi. Bakımlar sonrasında yerlerine monte edilmesi. (9 adet DN65, 5 adet DN80, 2 adet DN100, 2 adet DN125, 1 adet DN150)Malzemeli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güvertesinde bulunan tank, pis su, mk karterleri ve kinistinlere ait hava firar toplarından kullanılamayacak durumda olanların orijinaline uygun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Elektrik motorlarının demonte edilip, rulmanlarının değişimi, keçelerinin yenilenmesi, rotor-stator sargılarının electro-clenear ile yıkanması, verniklenerek toplanması, dış keysin temizlik sonrası boyanması ve overhaul edildikten sonra tekrar montajının yapılması. (Overhaul esnasında rulman yataklarında klerens boşluğu görülmesi durumunda orjinaline uygun hale getirilmesi, soğutma fanlarında kırık görülmesi durumunda yenilenmesi, klemens bağlantı kutularında deformasyon görülmesi durumunda yenilenmesi).Malzemeli kilowatt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kilowatt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DESMI (DSL 350LT/H) Dahili yangın - sintine pompasının komple demonte edilmesi, mekanik seal, rulman ve sızdırmazlık elemanlarının conta, o-ring vb. orijinali gibi yenilenmesi. Pompanın toplanarak yerine bağlanması.Malzemeli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No:1 /2 Dahili yangın pompasının aşınma ring'lerinin kontrolü, gerekmesi halinde orijinaline uygun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box kuler (Marka: NRF, Seri no: 20-0728-3A, Kapasite: 89 m3/h Marka:NRF, Seri no: 20-0728-1B, Kapasite:278 m3/h) mahalinin açılarak kulerler yerinden sökülmeden, imalatçı firma önerileri doğrultusunda (manuelde belirtilen uygun kimyasal madde püskürtülerek yapışan deniz canlılarının düşürülmesi ve düşük basınçlı buhar veya sıcak su ile yıkanarak temizlenmesi) box kuler borular üzerindeki orijinal boyasına zarar vermeyecek şekilde temizliğininin yerinde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Bütün box kulerler(Marka: NRF, Seri no: 20-0728-3A, Kapasite: 89 m3/h Marka:NRF, Seri no: 20-0728-1B, Kapasite:278 m3/h) üzerinde bulunan ICAF sistemine ait tüm anotların orjinal olarak yenilenmesi, kablo bağlantılarının yapılması, makina dairesi deniz suyu mahalli kablo geçişi sızdırmazlığını 5 yıl boyunca sağlanacak şekilde yapılması. Anotların montajı manuelinde belirtilen şekilde yapılacak olup gerek görülmesi halinde anot montaj faundationlarında katot olarak ilave köşebent, lama, plaka, sac vb. düzeltmeler/yenilemeler yapılacaktır. (NRF Marka Box Cooler Türkiye distribütörü Delmar Firmasıdır.) Anotların kelepçelerinin orjinaline uygun olarak yenilenmesi. (Orjinal anotlar kuruluşumuz tarafından verilecektir.) ICAF sistemi güncellemesinin yapılarak çalışır vaziyette teslim edilecektir.Malzemeli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Mutfak gider devrelerinin (DN 50) sökülerek basınçlı su ile temizlenmesi. Temizliği yapılan boruların contalarının yenilenmesi ve tekrar yerine monte edilmesi.metre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Baca katında bulunan iskele ve sancak ana makine karter havalandırma devresinin (DN100 Krom devre) yaklaşık 2 santimetre kesilerek kısaltılması ve tekrar kaynatılması.sabit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Baca katında bulunan, iskele ve sancak ana makine egsozt devrelerinin (dış çap:450 milimetre) sabitlenmesi için baca gövdelerine 10 milimetre kalınlıkta paslanmaz çelik(316L) malzemeden boru kelepçesi imal edilerek monte edilmesi. Boru kelepçelerine ve gemi bünyesine dört farklı noktadan paslanmaz malzemeden sabitleme kancalarının kaynatılması. Kelepçe ile gövde arasına klas onaylı paslanmaz çelik malzemeden gerdirme liftinleri temin edilerek baca borularının gövdeye sabitlenmesi.Malzemeli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emici fan mahalinin içerisinde bulunan, elyaf filtre takılan kasaların menteşeli sisteme çevrilip, (kasa, gövdeye kaynatılan menteşeye geçerek komple dışarı alınacak şekilde dizayn edilecek) alüminyum kasa ve krom menteşeden yeniden imlatının yapılarak modifiye edilmesi, menteşelere gres kanalı açılması ve gresör memesi takılması. ( kasa ölçüleri, en:115,5 santimetre boy: 150 santimetre derinlik :4,5 santimetre)Malzemeli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Kontrol odası split klima (salon tipi: airwell model;AWAU-YCZ218-H11, 5300 W) dış ünitesinin, makine dairesinde kontrol heyetince gösterilecek uygun yere foundation yapılarak monte edilmesi. Yeni taşınan yerden iç üniteye bakır boru devresinin çekilmesi. Elektrik bağlantılarının ve boru izolasyonlarının yapılması. (Dış ünite taşınırken 1 adet perde geçişi olacaktır). Dreyn hattının sintine kuyusuna uzatılması. Klimanın Çalışır durumda teslim edilmesi. (Yaklaşık 10 metre bakır boru ihtiyacı vardır)Malzemeli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Sıcak su hidrofor sistemi için kurum tarafından verilecek expansion tankının (270x510x310milimetre) Kontrol heyeti tarafından gösterilecek uygun yere foundation kaynatılarak tankın monte edilmesi ve expansion tankının sıcak su hidrafor tankına bağlantısının yapılması. İhtiyaç duyulan boru (DN25) ve valfler, boru ve valf işlerinden karşılanacaktır.İşçilik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Kinistin valfleri ve personelce gösterilecek diğer stop ve stop çek valflerin bakımının yapılması. Malzemeli milimetre(mm)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Stop ve stop çek valflerin yenilenmesi. Malzemeli milimetre(mm)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Globe ve gate valflerin bakımının yapılması. Malzemeli milimetre(mm)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Globe ve gate valflerin yenilenmesi. Malzemeli milimetre(mm)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Küresel valflerin yenilenmesi. Malzemeli milimetre(mm)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Kelebek valflerin yenilenmesi. Malzemeli milimetre(mm)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Çalpara valflerin bakımının yapılması. Malzemeli milimetre(mm)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Çalpara valflerin yenilenmesi. Malzemeli milimetre(mm)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İmalatçı firma servis mühendisi talep ve onayları doğrultusunda sancak-iskele azimuth sistem (Pitch, lub oil) yağları, steering sistem yağlarının tamamen boşaltılmaları. Boşaltılan yağların iş bitiminde tekrar kullanılmak üzere temiz kaplarda muhafaza edilmesi ve tekrar sisteme basarken 20 micron filtreden geçirilmesi. Pitch, lub oil yağını boşaltırken dreyn tapalarının açılarak yağın süzdürülmesi. Sistemin havalarının alınıp sistem çalışmaya hazır hale getirilmesi (Sistemden boşaltılacak yağlar için depolama tanklarının temini yüklenici tarafından yapılacaktır). Montaj işlemi bitiminde havuzda dümen ve pitch sistemi sıfır ayarları kontrol edilecek gerekmesi halinde her iki sistemin sıfır ayarları yapılacaktır. Deneme seyrinde ihtiyaç durumunda dümen ve pitch sistemi sıfır ayarı ve basınç ayarları servis mühendisi tarafından yapılacaktır.sabit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İmalatçı firma servis mühendisi ve Türk Loydu sörveyörün gözetimi altında; sancak-iskele ASD pervane kanatlarının emniyetli bir şekilde sökülmesi. Sökülen pervane kanatlarının temizliğinin yapılarak uygun ekipman kullanılarak polisaj yapılması, parlatılması. Pervane arka koruma kapağının sökülmesi, keys içinin temizliğinin yapılması. Pervane şaft seal krom laynerin temizlik ve ölçüsünün alınması krom layner ve seallerin uygun yöntemle yenilenmesi. Her iki sisteme ait propeller gearbox değişmesi gereken sızdırmazlık elemanları ve diğer malzemelerin değişiminin yapılarak toplanması. Türk Loydu talebi doğrultusunda pervane ve pervane şaftında tahribatsız muayene yöntemleri ile çatlak kontrolü yapılacaktır. Pervane kanatlarının montesi, kanat ve diğer bağlantı cıvataları, pervane montaj cıvataları sıkım işleminden sonra orijinali gibi emniyete alınacaktır. Yedek malzemeler Kuruluşumuzca verilecektir. (Sökme, takma sırasında gerekli olabilecek hidrolik pompa vs. ekipmanlar yüklenici firma tarafından temin edilecektir).sabit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Hasarlı pervane kanatlarının İmalatçı firma servis mühendisi ve Türk Loydu sörveyörün gözetimi altında uygun kaynak yöntemi ve malzeme ile kaynak edilerek işlenmesi.Malzemeli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3/8 PUS DN 10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PUS DN15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 PUS DN20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PUS DN25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1/4 PUS DN 32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1/2 PUS DN40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PUS DN50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1/2 PUS DN65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 PUS DN80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4 PUS DN100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 PUS DN125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6 PUS DN150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8 PUS DN200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10 PUS DN250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PUS DN300 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