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2026/990949</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Geminin havuzlanması, iş bitiminde denize indirilmesi (İş bitimine kadar havuz yevmiyesi dahil). Havuz planlaması veya başka sebeplerden dolayı birden fazla havuzlama ihtiyacı olması durumunda ilave havuzlama ücreti ödenmeyecektir. Geminin havuzlanması işi için teklif edilen tutar, toplam tutarın %15 (Onbeş) 'ini geçmeyecektir. Gemi havuzlanması esnasında; şaft laynının bozulmaması için takarya planına göre oturtulması gerekmektedir.Sabit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ve borda alanı (kinistin sandıkları, kinistin süzgeçleri dahil) ile gemi bünyesinde talep edilecek (Tanklar dahil) alanların 400 bar basınçlı tatlı su ile yıkanması.Malzemeli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yuvaları, bağlantı sac ve lamaları dahil), güverte alanları (baba, koç boynuzu, cross bollard, mapa, merdivenler, menhol girişi v.b. tüm donanımlar dahil), parampet (iç/dış), kinistin sandıkları, kapakları (sökme takma dahil), süzgeçleri, tanklar ve gemi bünyesinde talep edilecek alanların mekanik raspasının 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yuvaları, bağlantı sac ve lamaları dahil), güverte alanları (baba, koç boynuzu, cross bollard, mapa, merdivenler, menhol girişi v.b. tüm donanımlar dahil), parampet (iç/dış), kinistin sandıkları, kapakları (sökme takma dahil), süzgeçleri, tanklar ve gemi bünyesinde talep edilecek alanların SA1 grit veya SA1'e uygun su jeti raspasının 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yuvaları, bağlantı sac ve lamaları dahil), güverte alanları (baba, koç boynuzu, cross bollard, mapa, merdivenler, menhol girişi v.b. tüm donanımlar dahil), parampet (iç/dış), kinistin sandıkları, kapakları (sökme takma dahil), süzgeçleri, tanklar ve gemi bünyesinde talep edilecek alanların SA2 grit veya SA2'ye uygun su jeti raspasının yapılması (Boya eksperi ile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yuvası ve lamaları dahil), güverteler (baba, koç boynuzu, mapa, merdivenler, menhol girişi v.b. tüm donanımlar dahil) ve parampetler (iç/dış) ile kinistin sandıkları, kapakları, süzgeçleri, (bunları sökme takma dahil) Boya firması temsilcisinin vereceği ve boya speksine uygun kalınlıkta1. kat epoksi astar ve/veya gemi boya sistemine uygun astarboya ile boyanması.Malzemeli metrekare birim fiyat(Boya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(usturmaça yuvası ve lamaları dahil), güverteler (baba, koç boynuzu, mapa, merdivenler, menhol girişi v.b. tüm donanımlar dahil) ve parampetler (iç/dış) ile kinistin sandıkları, kapakları, süzgeçleri, (bunları sökme takma dahil) Boya firması temsilcisinin vereceği ve boya speksine uygun kalınlıkta2. kat epoksi astar ve/veya gemi boya sistemine uygun astarboya ile boyanması.Malzemeli metrekare birim fiyat(Boya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1.260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kinistin sandıkları, kapaklar, süzgeçler (Bunları sökme takma dahil) boya firması temsilcisinin vereceği ve boya speksine uygun kalınlıkta ara bağlayıcı boya ile boyanması.Malzemeli metrekare birim fiyat(Boya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kinistin sandıkları, kapakları, süzgeçleri, (bunları sökme takma dahil) Boya firması temsilcisinin vereceği ve boya speksine uygun kalınlıkta güncel ulusal ve uluslararası mevzuatlara uygun (yüksek aktiviteli) durağan tipsilyl-acrylate teknolojili antifouling boyaile boyanması. Ara sörveyi havuza alınmadan su altı kontrolü ile geçeçek, boya kalınlığı ve özelliğinde 5 (beş) yıl korumayı sağlayacak şekilde boyanması. Birim fiyat 2 kat boya uygulanacak şekilde verilecektir.Yüklenici firma boya uygulaması öncesinde boya speksini kontrol heyetine sunmalıdır).Malzemeli metrekare birim fiyat.(Boya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Borda ve parampetlerin dış tarafının (Usturmaça yuva ve lamaları dahil) Ral 2002 (Orange) renk kodlu son kat özellikli boya ile boya firması temsilcisinin vereceği boya speksine uygun kalınlıkta ve orijinal renk formunda poliüretan boya ile boyanması. Borda üzerinde bulunan kurum forsunun resmi logo tasarımı renklerinde boyanması bu iş kapsamında değerlendirilecektir.Malzemeli metrekare birim fiyat(Boya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Parampetlerin iç tarafının boya temsilcisinin vereceği ve boya speksine uygun son kat özellikli orijinal renginde poliüretan boya ile boyanması.Malzemeli metrekare birim fiyat(Boya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Gemideki güverte alanlarının boya temsilcisinin vereceği ve boya speksine uygun olarak kırmızı boya ile(RAL 3013 renk kodlu)son kat özellikli poliüretan boya ile boyanacaktır. Gemice gösterilecek alanlara ayak kaymasını önleyecek silis kumu ile kumlama uygulanması bu iş kapsamında değerlendirilecektir. Kumlama yapılan alanlar sarı renk boya ile yürüyüş yolu olacak şekilde boyanacaktır. Ana güverte, filika güvertesi ve baş üstünde bulunan loça, fırdöndü, koç boynuzu, baba ve yaşam mahali dış alanlarında bulunan merdiven basamaklarının bağlandığı yan lamalar dahil merdiven basamakları orjinal renklerine ve boya sistemine uygun olarak boyanacaktır.Tüm sprey nozulları, cam, çerçeve, gresörlük memeleri, antenleri ve diğer donanımların boyadan etkilenmemesi için gerekli maskeleme tedbiri alınacaktır.Malzemeli metrekare birim fiyat(Boya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yapı davlumbazın direkten aşağı güverte seviyesine kadar gerekli yüzey hazırlığının yapılması akabinde mevcut boya sistemine uygun olarak 1. kat olarak parlak beyaz boya ile boyanması. Gemi dış güvertesinde bulunan tüm puntellerin ve miyar güvertenin gerekli yüzey hazırlıkları yapılmasına müteakip beyaz boya ile boyanması bu iş emri kapsamında sayılmaktadır. Gerekli görülen yerlerin raspasının yapılması, raspa sonrasında mevcut boya sistemine uygun astar boya ile boyanması yüzey hazırlığı kapsamında değerlendirilecektir.Tüm sprey nozulları, cam, çerçeve, antenleri ve diğer donanımların boyadan etkilenmemesi için gerekli maskeleme tedbiri alınacaktır.Malzemeli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Üst yapı davlumbazın direkten aşağı güverte seviyesine kadar gerekli yüzey hazırlığının yapılması akabinde mevcut boya sistemine uygun olarak 2. kat olarak parlak beyaz boya ile boyanması. Gemi dış güvertesinde bulunan tüm puntellerin ve miyar güvertenin gerekli yüzey hazırlıkları yapılmasına müteakip beyaz boya ile boyanması bu iş emri kapsamında sayılmaktadır. Gerekli görülen yerlerin raspasının yapılması, raspa sonrasında mevcut boya sistemine uygun astar boya ile boyanması yüzey hazırlığı kapsamında değerlendirilecektir.Tüm sprey nozulları, cam, çerçeve, antenleri ve diğer donanımların boyadan etkilenmemesi için gerekli maskeleme tedbiri alınacaktır.Malzemeli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Sancak-İskele baş taraftaki gemi isimleri ile kıç taraftaki gemi ismi, beyaz şerit, her iki bordada bulunan ''KIYI EMNİYETİ'' ve "Coastal Safety", bağlama limanı ve kana rakamları, ayrıca sancak-iskele bordalardaki freeboard ve sigorta markalarının gerekli yüzey hazırlıkları akabinde yazıldıkları zemine uygun kimyasal niteliktebeyaz boya ile boyanması.Malzemeli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bünyesindeki mevcut tutyalar sökülecek ve tüm kaynak çapakları yalıtılıp temizlenerek, römorkörün 5 yıl koruma sağlayacak şekilde tüm tutyaları yenilenecektir (Karina, skeg, kinistinler, dümen, bow thruster vs. dahil). Tutyalar, Türk Loydu onaylı katodik koruma hesabına göre (Katodik Koruma hesabı Kuruluşumuzca verilecektir) 5 yıl koruma sağlayacak şekilde Türk Loydu veya Türk Loydunun kabul edeceği IACS üyesi klas kuruluşu onaylı üretim yapan firmalardan temin edilecektir. Yeni tutyalar Türk Loydu Korozyondan katodik koruma Bölüm 7. TL-Zn1 Tablo element değerlerine uygun olacak ve karışım oranı analizleri KOSGEB veya TÜRKAK onaylı firmalarca yapılacak, analiz raporu gemiye verilecek ve tutyalar mevcut katodik koruma planına göre monte edilecektir. (Kontrol Heyeti tarafından yeni monte edilecek tutyalar içinden gerekli sayıda tutya, rastgele olarak seçilecek ve analizi yaptırılacaktır. KOSGEB veya TÜRKAK onaylı firmalara yaptırılacak analiz masrafları Yüklenici'ye aittir. Tutya sayısı ve ağırlığı 5 yıllık katodik koruma planında yer alan değerlerde olacaktır. Bilgi için: tutya toplam ağırlığı: Yaklaşık 685 kilogramdır.Malzemeli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Baş-kıç thruster ızgaraların sökülerek pervane kanatlarının temizliği ve polisajının yapılması. İş bitiminde thruster ızgara civatalarının AISI 316 paslanmaz malzemeden yenilenerek yerlerine montesi.Malzemeli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 gösterilecek mahallerde Türk Loydu onarım prosedürüne uygun, Türk Loydu veya Türk Loydunun kabul edeceği IACS üyesi klas kuruluşu onaylı, shop primerlı A grade sertifikalı gemi sacı kullanılarak, sac ve iç eleman yenilemesi yapılacaktır. (Baş ve kıç tarafta deforme olan, sosis ve anahtar tipi usturmaça yatak yuva sacları, lamaları, braketleri ve borda yumrusu dahil) ilgili klas sörveyi talepleri doğrultusunda zafiyetli kısımlar orjinal sac kalınlığında insert yapılacak/eleman yenilenecektir. Insert yapılacak mahallerdeki mani teferruatın (Kaptan ve baş mühendis izni ve bilgisi dahilinde) sökülmesi ve iş bitimi yerine monte edilmesi ile mani teferruatın sökme ve takılması esnasında deforme olan malzeme/teçhizatın aynı malzemeden yenisi ile değiştirilmesi Yüklenici firmaca bila bedel yapılacaktır.Insert yapılan sacların her iki yüzeyinin geminin orjinal boya speksine uygun olacak şekilde astar ve son kat boya uygulaması yüklenici firma tarafından bila bedel yapılacaktır. Sac değişimi sonrasında çıkan hurdalar iş bitimi Kuruluşumuzun uygun göreceği bir yere teslim edilecektir. Sac değişimi sonrası kaynak dikişleri TL onaylı firma tarafından UT testi yapılacaktır. Sac değişim ile ilgili tamir raporu 3 nüsha olarak verilmelidir.Malzemeli kilogram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güvertede baca yanlarında biriken suların tahliyesi için 2 adet yeni frengi deliği açılması. Açılan frengi deliklerine uygun çapta boru kaynağı yapılarak kaptan katına suyun tahliyesi sağlanacaktır.Frengi deliğinin tıkanmasını önlemek adına miyarda bulunan frengi deliklerine sıcak daldırma galvanizli delikli sac malzemeden yeni koruma kapağı yapılacaktır. Borular bağlantı kısımlarında su birikip boru içinde korozyon oluşumunu engellemek adına uygun açı verilerek montaj sağlanacaktır. Yeni imal edilecek frengi hattında uygun çap ve et kalınlığında sıcak daldırma galvanizli çelik borular kullanılacaktır. Kaynak yapılacak mahalin neta edilmesi için gerekli olan mani teferruatın sökülmesi ve iş bitimi yerine monte edilmesinden yüklenici sorumludur. Zarar görecek ekipmanlar yüklenici tarafından orjinaline uygun olarak yenilenecektir.Malzemeli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Yakıt süpürme kollarında (2 adet) bulunan zaafiyetli sacların orjinaline ve klas kurallarına uygun olacak şekilde değişimi işi. Bu iş kapsamında her iki kolun altında bulunan dreyn tapasının mevcut konumundan sökülerek; yerine işin tekniğine uygun deniz suyuna dayanıklı malzemeden yeni dreyn tapası yapılması. Kaynak dikişleri klas kurallarınca uygun yöntem ile kontrol edilecektir. Kaynak sonrası süpürme kollarına basınç testi uygulanacaktır.Malzemeli kilogram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Geminin special sörveyi kapsamında Gemilerin Teknik Yönetmeliği şartlarını ve Türk Loydu kural, gereklerini karşılayacak şekilde, Türk Loydu veya Türk Loydunun kabul edeceği IACS üyesi klas kuruluşu servis sağlayıcı yetkisi olan firmalarca; geminin karina, skeg, borda, usturmaça alt/üst yuva sacı, iç elemanlar, perdeler, güverteler, tanklardan ve klasın talep ettiği bölümlerden ultrasonik sac kalınlık ölçümünün alınarak 3 set olarak skecinin hazırlanması, Türk Loydunun onayına sunulması ve onaylı bir kopyanın gemiye bir kopyanın da Kuruluşumuza verilmesi (Klas sörveyörünün ihtiyaç duyması durumunda Rastgele Kontrol (Random Check) dahildir).Malzemeli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Gemice gösterilecek muhtelif açık/kapalı mahallerde oksijen ile tavlama-çektirme yapılarak düzeltme yapılması. Bordaya kaynaklı kurum forsununda yapılacak olan düzeltme işlemi de bu iş kapsamında değerlendirilecektir.Malzemeli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Tüm usturmaçalar zedelenmeyecek şekilde yerlerinden sökülerek gerekli görülmesi durumunda eğik olan mapaların tashih ve onarımlarının yapılması. Seyyar usturmaçaların zincirleri krom malzemeden olanlar, söküm işlemi esnasında muhafaza edilecektir. Montaj esnasında aynı zincirler kullanılacaktır. Söküm esnasında krom zincirlere zarar verilmesi durumdumda veya usturmaçaların söküm sonrası zincir boyları eşleşmemesi durumunda aynı ölçü ve özelliklerde krom zincir yüklenici tarafından bilabedel sağlanacaktır. Seyyar tipi lastik usturmaçaların krom tipte olmayan zincir, kilit, kerye, liftin vb. tüm montaj elemanlarının orjinal boyutunda en az 70 mikron sıcak daldırma galvaniz malzemeden kaplı olacak şekilde yenilenecek ve tüm zincirlere yeni malzemeden CE ve TSE belgeli, imalatçı sertifikalı uygun çapta ve et kalınlığında, deniz ve güneş şartlarına dayanıklı, siyah renkte, bezli lastik hortum kılıfı giydirilerek sökülen tüm usturmaçalar boya uygulaması akabinde tekrar yerlerine monte edilecektir. Yenilenmesi gereken seyyar usturmaçalar (Uçak ve iş makinası lastiği olabilir) kurum tarafından tedarik edilirse, zincir montajı için seyyar lastiklere delik açılması yüklenici sorumluluğundadır. Usturmaçaların işçilik hatasından dolayı zarar görmesi halinde, yırtılan ve zedelenen usturmaçalar yüklenici tarafından bila bedel yenilenecektir.Malzemeli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Lastik usturmaca içlerine konulan tüm mapalı lamaların 250x150x14 mm ebadında sac malzemeden ve radiuslu olarak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bordalarda çıkma uçak lastiğinin (yaklaşık çap 90-100 cm taban genişlikli 40-50 cm.) eksik ve deformasyona uğramış olanların içi telli ve mukavemetli uçak lastiği temin edilerek; gemi kaptanının görüşleri doğrultusunda bağlantı yerlerinden delinip montaj aparatlarına uygun olarak yerlerine monte edilmesi. (Tüm lastikler eşit boyutta olmalı ve gemi kaptanlığının olur ve onayı alınmalıdır).Malzemeli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muhtelif yerlerinde bulunan ve deforme olmuş (gemi personelince gösterilecek) mapalar, yalıtılıp kaynak çapakları temizlenecek, orijinal formuna uygun, taban saclı olarak (22/24 mm hassas ölçüsü yerinden alınacaktır) dolu malzeme ile imal edilerek işin tekneğine uygun yerlerine kaynatılacaktır.Malzemeli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taraf her iki zincirliğin temizliğinin yapıldıktan sonra boya eksperinin tavsiyeleri doğrultusunda gerekli yüzey hazırlığı yapılarak uygun kalınlıkta ve uygun katlarda maksimum sürede korumayı sağlayacak şekilde boyanması. Atıkların çevreyi kirletmeyecek şekilde çuvallara konulup, dışarıya alınması ve çevre temizlik kuralları doğrultusunda imhası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ve iskele her iki göz demiri ve demir zincirlerinin hırça mapasından çıkarılarak tamamının havuza/dışarıya alınıp serilmesi, her kilitten üç ölçü alınarak zincir kilitlerinin raporunun çıkartılması, işlemeyen fırdöndülerin tavlanarak çalışır duruma getirilmesi, çapa tırnakları ile bedenin oynar kısmının kontrolü, tutmuş ise çalışır hale getirilmesi, her iki zincirin tamamının bakla arasındaki lokmanların kontrolü, oynar bakla lokmalarının bazik elektrotla tek taraflı kaynağının yapılması, demir ve zincirlerin SA2 kum raspası veya SA2 kum raspasına uygun su jeti raspasının yapılması, kilitlerin krom tel sarılarak beyaz ve kırmızı boya ile markalanması, demir çapası ve bedeninin astar ve siyah bitümlü boya ile boyanması, yapılacak işlem sonucu zincir ve demirlerin tekrar yerine alınması bu iş kapsamında yapılacaktır. (Bilgi olması adına; sancak demir zinciri 8 kilit, iskele demir zinciri 9 kilittir).Malzemeli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Zincir baklalarında eksik/hasarlı lokmaların tamamlanması.Malzemeli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Zincir kilitlerini birbirine bağlayan ve deforme olduğu tespit edilen kenter tipi kilitlerin orijinal ölçü ve malzemeden sertifikalı olarak yenilenmesi. Yeni takılacak kenter Türk Loydu klas kuruluşu tarafından sertifikalandırılmış olmalıdır.Malzemeli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Alınan ölçüm neticesinde değişmesi gerekli görülen demir zincirinin eskisi sökülecek ve28mm kalınlığındaK3standartında yeni zincir tedarik edilerek yerine montajı yapılacaktır. Yeni takılacak zincir Türk Loydu klas kuruluşu tarafından sertifikalandırılmış olmalıdır.Malzemeli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Geminin iskele tatlı su tankı(tank hacmi: 22 m3)ve sancak tatlı su tankı(tank hacmi: 22 m3)tanklarının menhol kapaklarının açılması, açılan tankların basınçlı su ile yıkanıp temizliklerinin yapılması ve çevreyi kirletmeyecek şekilde pisliklerin dışarıya çıkarılması ve çevre temizlik kuralları doğrultusunda imhasının yapılması. Menhol kapak contalarının, deforme olan saplama ve somunların orijinaline uygun yenilenmesi, menholün kapatılması. Tanklara iş bitiminde tatlı su ikmali yüklenici firma tarafından bilabedel sağlanacaktır.Sabit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iskele tatlı su tankı ve sancak tatlı su tankı tanklarının boya eksperince kontrolü ve talebine uygun olacak şekilde boya yüzey hazırlığının 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Römorkörün iskele tatlı su tankıve sancak tatlı su tankıtanklarının boya eksperi görüşleri doğrultusunda yüzey hazırlığı sonrasında, içme suyu depolamaya uygun, insan sağlığını olumsuz yönde etkilemeyecek boya ile boyanacaktır.Malzemeli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Tüm balast tankları menhol kapaklarının açılarak basınçlı su ile yıkanıp temizliklerinin yapılması ve çevreyi kirletmeyecek şekilde pisliklerin dışarıya çıkarılması. (Baş pik: 32,03 m3, No 1 İskele: 65,81 m3, No 1 Sancak: 65,81 m3, No 2 İskele: 39,50 m3, No 2 Sancak: 39,50 m3, No 3 İskele: 17,44 m3, No 3 Sancak: 17,44 m3).Malzemeli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277,53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Tüm balast tanklarının boya eksperince kontrolü ve talebine uygun olacak şekilde boya yüzey hazırlığının 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Tüm balast tanklarının yapılacak yüzey hazırlığından sonra boya eksperinin görüşleri doğrultusunda orjinal boyasına uygun boya uygulamasının yapılması. Menhol kapak contalarının deforme olan saplama ve somunlarla birlikte orjinaline uygun yenilenmesi.Malzemeli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Kargo tankı 1(P/S) ve kargo tankı 2 (P/S) tanklarının eksperince kontrolü ve talebine uygun olacak şekilde boya yüzey hazırlığının yapılması. Gerekli görülen yerlerde yapılacak olan yıkama ve tank temizliği bu iş kapsamında değerlendirilecektir.Malzemeli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Gemideki kargo tankı 1(P/S) ve kargo tankı 2 (P/S) tanklarının yapılacak yüzey hazırlığından sonra boya eksperinin görüşleri doğrultusunda orjinal boyasına uygun yakıt taşımaya uygun kargo tankı boyası ile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bünyesinde bulunan ve ihtiyaca binaen sıcak çalışma veya başka işlem yapılacak mahallerdeki gemice gösterilecek tankların (Yakıt Tankı P: 26.16 m3, Yakıt Tankı S: 26,16 m3, Yakıt Servis Tankı 1 P: 5,35 m3, Yakıt Servis Tankı 2 P: 5,39 m3, Yakıt Dinlendirme Tankı S:10,74 m3, TH Yağ Tk C:7,59 m3, Kirli Yağ/Dreyn Tankı P: 3,82 m3, Tortu Tankı S: 3,82 m3, Sintine Tankı C: 7,67 m3, Taşıntı Tankı C: 6,40 m3, Banyo/Lav Suyu Tankı P:15,95 m3, Tuvalet Su Tankı S: 15,95m3) Klas onayı doğrultusunda temizliğinin/gasfreesinin yapılması. Çıkacak atıkların çevreyi kirletmeyecek şekilde çuval/poşetlenerek dışarıya alınması, ilgili mevzuat tahtında ve çevre temizlik kuralları çerçevesinde imhasının yapılması.Menhol kapak contalarının orjinaline uygun yenilenmesi, menholün kapatılması.Malzemeli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135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Römorkör bünyesinde bulunan ve ihtiyaca binaen sıcak çalışma yapılacak mahallerdekigemice gösterilecek tanklara(Yakıt Tankı P: 26.16 m3, Yakıt Tankı S: 26,16 m3, Yakıt Servis Tankı 1 P: 5,35 m3, Yakıt Servis Tankı 2 P: 5,39 m3, Yakıt Dinlendirme Tankı S:10,74 m3, TH Yağ Tk C:7,59 m3, Kirli Yağ/Dreyn Tankı P: 3,82 m3, Tortu Tankı S: 3,82 m3, Sintine Tankı C: 7,67 m3, Taşıntı Tankı C: 6,40 m3, Banyo/Lav Suyu Tankı P:15,95 m3, Tuvalet Su Tankı S: 15,95m3, vb.) Ulusal ve Uluslararası mevzuata uygun olarak gerekli işlemler yapılarak sıcak çalışma yapılabilir rapor/sertifikasının verilmesi.Malzemeli metreküp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Banyo/Lav Suyu Tankı P (15,95 m3), Tuvalet Su Tankı S (15,95m3) tanklarının boya eksperi tavsiyeleri doğrultusunda uygun yöntemle/uygun kimyasallarla boya zemininin hazırlanması ve boya eksperi tavsiyeleri doğrultusunda kimyasal dayanımı yüksek boya ile boyanması boyanması.Malzemeli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Gemide mevcut olan başaltı, emergency dümen dairesi, emg yangın pompa dairesi menhol kaportaları tek koldan hareketle kolay kapatıp açılabilecek özellikte yeterli mukavemette, yeterli kalınlık ve sarımda uygun malzeme kullanılarak (yeni yay, gazlı amörtisör, vs.) yapılıp kapaklara monte edilecektir. Bu iş kapsamında kaporta bağlantı pimleri sökülecektir. Pimlerin yataklarının yağlanabilmesi için gresörlük memesi açılacaktır. Pimler temizlenip yerine takılacaktır. Takılacak malzemenin (yay, gazlı amörtisör, vs.) kaportalara bağlantı noktalarında var olan tüm deformasyonlu alanların onarımı veya montajı için gerekli olacak tüm malzeme ve ekipmanlar bu iş kapsamında değerlendirilecektir. İlave ücret verilmeyecektir.Malzemeli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Yakıt kollarının bulunduğu vasat mahalindeki rollerlar sökülerek/kesilerek yerinden alınacaktır. Sökülen yüzeylerin temizliği, taşlaması yapılacaktır. Sökülen roller yerlerine uygun tip ve özellikte DIN 81915 standartlarına uygun (50kN) loça temini yapılacak ve monte edilecek yere alıştırarak kaynağının yapılacaktır. Loçanın montajı için gerekecek sac ve mukavemet elemanları bu iş kapsamında değerlendirilecektir.Malzemeli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 ana güvertede bulunan ırgat mahaline kaideli saptırma makarası (pedestal fairlead) yapılması işi. Saptırma makarası minimum SWL 150kN sahip olmalıdır. Takılacak ürün, Türk Loydu veya IACS üyesi bir klas kuruluşundan 3.2 ürün sertifikasına sahip olmalıdır. Saptırma makaralarının yerleştirilecekleri konum heyet tarafından belirlenecektir. Montajı için gerekecek sac ve mukavemet elemanları bu iş kapsamında değerlendirilecektir.Malzemeli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Güvertede bulunan hava firar başlıklarının bakımlarının yapılarak Klas kontrolüne açılması. Bakım esnasında iç yüzeylerin temizliği yapılacak, kötü kondisyonda olan hava firar tel kafesi, iç şamandıraları, saplama ve somunları krom malzemeden yenilenmesi. Tel kafes, saplama ve somunların paslanmaz krom malzemeden olmayanlar, krom malzemeden olacak şekilde yenilenecek, contalar değiştirilecektir.Malzemeli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Yakıt tanklarına ait hava firar başlıklarının orjinaline uygun ve sertifikalı malzeme ile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Tatlı su / Balast tanklarına ait hava firar başlıklarının orjinaline uygun ve sertifikalı malzeme ile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Kıçtaki A-Frame kreynin tellerinin yenilenmesi ve montajı. Teller tambura sarılırken yağlanacak. (Çap: 20 mm, 18x7+IWRC, galvanizli, min.kopma yükü 28.87 T, boy: 2 x 65 m, bir ucu radansalı/kurşun kasalı) (Teller üretici tip onay sertifikalı olacaktır).Malzemeli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Kıçtaki A-Frame kreynin 2 adet tepe makara bloğunun sökülerek alıştırılıp yağlandıktan sonra yerlerine montesi.Malzemeli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Güvertede bulunan ABS marka DN 100 P.V. Valflerin bakımlarının yapılarak iş bitiminde yetkili firma tarafından sertifikalandırılması.Malzemeli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Gemideki mevcut iskele borda feneri altlı-üstlü çiftli set olarak yenilenecektir. İskele borda fenerinin set olarak değişimi işi. Takılacak seyir fenerleri Türk Loydu veya IACS üyesi bir klas kuruluşu tarafından sertifikalandırılmış olacaktır.Malzemeli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Gemideki mevcut yedekleme feneri altlı-üstlü çiftli set olarak yenilenecektir. Yedekleme fenerinin set olarak değişimi işi. Takılacak seyir fenerleri Türk Loydu veya IACS üyesi bir klas kuruluşu tarafından sertifikalandırılmış olacaktır.Malzemeli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Gemideki mevcut pupa feneri altlı-üstlü çiftli set olarak yenilenecektir. Pupa fenerinin set olarak değişimi işi. Takılacak seyir fenerleri Türk Loydu veya IACS üyesi bir klas kuruluşu tarafından sertifikalandırılmış olacaktır.Malzemeli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Gemideki mevcut heryerden görünür kırmızı renk seyir fenerleri (manevradan kısıtlı ve kumanda altında değil uyarı fenerleri) altlı-üstlü set olarak yenilenecektir. Takılacak seyir fenerleri Türk Loydu veya IACS üyesi bir klas kuruluşu tarafından sertifikalandırılmış olacaktır.Malzemeli set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Kontrol Heyeti tarafından değiştirilmesi istenilen gemi bünyesinde zeminde ve alabandalarda bulunan fayansların sökülerek, zemin dolgu ve tashihinin yapılarak yenilenmesi (derz aralarında birinci sınıf fuga/silikon derz kullanılacak). Fayanslar 10x10 cm birinci sınıf, kaymaz özellikli olacaktır. Renk ve desen konusunda Kontrol Heyetinin görüş ve oluru alınacaktır. Kuzine giriş kapısı önündeki metal levha sökülmesi zeminin doldurulması,fayans döşenmesi ve kuzine alabandasındaki zaafiyetli zeminin kaldırılıp zemin dolgusunun yapılarak fayansın döşemesi de bu iş kapsamında değerlendirilecektir.Malzemeli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Kuzine, tuvalet ve banyo zemin alanlarında gemice gösterilecek alanların kötü durumda olan derz uygulamaları mevcut fayans uygulamalarına zarar vermeden sökülerek, esnek (flex) derz uygulaması ile yeniden yapılacaktır. Renk seçimi konusunda nihai kararı gemi kaptanlığı tarafından yapılacaktır. Yapılacak işlem sırasında fayanslara hasar verilmesi durumunda değişimi yüklenici firma tarafından bila bedel olarak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temizlenme mahalinde bulunan eski duşakabin sökülecek, yerine aynı ebatlarda yeni duşakabin monte edilecektir.Malzemeli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 içerisindeki gemi tarafından gösterilecek deforme olan zemin PVC döşemesi sökülerek temizlenecek ve ihtiyaç halinde zeminin dolgu, tashih ve tesviyesi yapıldıktan sonra yoğun kullanıma uygun, 1. sınıf kalitede, alev geciktirici özellikte, sertifikalı PVC zemin kaplaması ile zemin kaplaması yapılacaktır. PVC zeminlerin kenarları süpürgelik ile kaplanacaktır. Birleşim yerleri kaynaklı olacaktır. Renk, desen ve malzeme seçiminde Kontrol Heyetinin görüş ve oluru alınacaktır.Malzemeli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Zemin kaplamalarının altında bulunan A60 Tipi Floating Floor izolasyon malzemelerinin bozuk çıkması halinde yenilenmesi.Malzemeli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 bulunan zaafiyetli olan süpürgeliklerin orjinaline uygun malzeme ve ebatta yenilenmesi işi.Malzemeli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 gösterilecek mahallerde izolasyon malzemelerinin yerinden sökülmesi, orjinaline uygun yenilenerek (taş yünü v.b. malzeme) montajının yapılması.Malzemeli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 lumbuzlarının kenar lastiklerinin epidiem lastiklerle orjinaline uygun yenilenerek su sızdırmazlığının sağlanması.Malzemeli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 , 400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3/8 '' , 400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1/4 '' , 400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5/8 '' , 400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1/4'' , 400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 , 400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 , 400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1/2'' , 400 bar hidrolik hortum.Malzemeli metre birim fiyat(Hidrolik hortum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16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20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26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28 mm çapında çelik boru.Malzemeli metre birim fiyat(Hidrolik boru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İskele / Sancak ana kinistin devreleri iç temizliğinin zincir ile yapılarak tüm atıklarının alınması.Kinistin filtre keys içinin zehirli boya ile boyanmasıMalzemeli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Elektrik motorlarının demonte edilip, rulmanlarının değişimi, keçelerinin yenilenmesi, rotor-stator sargılarının electro-clenear ile yıkanması, verniklenerek toplanması, dış keysin temizlik sonrası boyanması ve overhaul edildikten sonra tekrar montajının yapılması. (Overhaul esnasında rulman yataklarında klerens boşluğu görülmesi durumunda orjinaline uygun hale getirilmesi, soğutma fanlarında kırık görülmesi durumunda yenilenmesi, klemens bağlantı kutularında deformasyon görülmesi durumunda yenilenmesi).Malzemeli kilowatt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kilowatt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Air Condition Deniz Suyu pompası (STANDART POMPA Model : SLG 2-4) komple demonte edilip overhaul edildikten sonra tekrar montajının yapılması. Overhol raporu kontrol heyeti ile paylaşılacaktır.Malzemeli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Air Condition Deniz Suyu pompası (STANDART POMPA Model : SLG 2-4) şaft kontrolü, karar verilmesi halinde orjinaline uygun deniz suyuna dayanıklı malzeme kullanılarak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Air Condition Deniz Suyu pompası (STANDART POMPA Model : SLG 2-4) impeller kontrolü, karar verilmesi halinde orjinaline uygun deniz suyuna dayanıklı malzeme kullanılarak yenilenmesi ve montajının yapılması.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Air Condition Deniz Suyu pompası (STANDART POMPA Model : SLG 2-4) mekanik sealin orjinaline uygun olarak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Deniz Suyu pompası (AZCUE POMPA Model : CA 50/5A) komple demonte edilip overhaul edildikten sonra tekrar montajının yapılması. Overhol raporu kontrol heyeti ile paylaşılacaktır.Malzemeli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Deniz Suyu pompası (AZCUE POMPA Model : CA 50/5A) şaft kontrolü, karar verilmesi halinde orjinaline uygun deniz suyuna dayanıklı malzeme kullanılarak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Deniz Suyu pompası (AZCUE POMPA Model : CA 50/5A) impeller kontrolü, karar verilmesi halinde orjinaline uygun deniz suyuna dayanıklı malzeme kullanılarak yenilenmesi ve montajının yapılması.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Deniz Suyu pompası (AZCUE POMPA Model : CA 50/5A) mekanik sealin orjinaline uygun olarak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Yardımcı Deniz Suyu pompası (MAS POMPA Model : INM 65-160/160) komple demonte edilip overhaul edildikten sonra tekrar montajının yapılması. Overhol raporu kontrol heyeti ile paylaşılacaktır.Malzemeli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Yardımcı Deniz Suyu pompası (MAS POMPA Model : INM 65-160/160) şaftının kontrolü, karar verilmesi halinde orjinaline uygun deniz suyuna dayanıklı malzeme kullanılarak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Yardımcı Deniz Suyu pompası (MAS POMPA Model : INM 65-160/160) impeller kontrolü, karar verilmesi halinde orjinaline uygun deniz suyuna dayanıklı malzeme kullanılarak yenilenmesi ve montajının yapılması.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Yardımcı Deniz Suyu pompası (MAS POMPA Model : INM 65-160/160) mekanik seal'lerinin orjinaline uygun olarak yenilenmesi.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Kinistin valfleri ve personelce gösterilecek diğer stop ve stop çek valflerin bakımının yapılması (Valf işleri ile alakalı Teknik Şartnameye bakınız).Malzemeli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2.400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Stop ve stop çek valflerin yenilenmesi (Valf işleri ile alakalı Teknik Şartnameye bakınız).Malzemeli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Personelce gösterilecek sülüs (Gate) valflerin bakımının yapılması (Valf işleri ile alakalı Teknik Şartnameye bakınız).Malzemeli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Sülüs (Gate) valflerin yenilenmesi (Valf işleri ile alakalı Teknik Şartnameye bakınız).Malzemeli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Personelce gösterilecek çalpara valflerin bakımının yapılması (Valf işleri ile alakalı Teknik Şartnameye bakınız).Malzemeli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Çalpara valflerin yenilenmesi (Valf işleri ile alakalı Teknik Şartnameye bakınız).Malzemeli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Küresel valflerin yenilenmesi (Valf işleri ile alakalı Teknik Şartnameye bakınız).Malzemeli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Kelebek valflerin bakım ve temizliklerinin yapılması disklerinin, millerinin demonte edilerek kontrol edilmesi (Valf işleri ile alakalı Teknik Şartnameye bakınız).Malzemeli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Deniz suyu ile teması olan kelebek valflerin yenilenmesi (Klapeler al-bronz malzemeden olacaktır). (Valf işleri ile alakalı Teknik Şartnameye bakınız).Malzemeli milimetre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milimetre(mm)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tüplerinin tüm valflerinin sökülerek Loyd kontrolünde açılması. Valflerin bakımının yapılarak (Doldurma, Çıkış, Emniyet, Dreyn vb. valflerin) hazır ve sızdırmaz vaziyette teslimi.Malzemeli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tüplerinin klas gözetiminde testlerinin yapılarak teslimi.Malzemeli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tüpü safety valflerinin temizliklerinin yapılarak atölye ortamında testlerinin yapılması. Test sertifikasının kontrol heyetine sunulması.Malzemeli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Hava tüpü safety valflerinin arızalı çıkması halinde klas onaylı valfle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tavanındaki postalar üzerine gemice gösterilecek uygun yerlere 2 ton kapasitesi olacak şeklide mapa kaynatılması. Türk Loydunun istemesi üzerine yapılabilecek test ve kaynak kontrolleri Yüklenici uhdesinde olacaktır.Malzemeli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kontrol odasında bulunan A/C ünitesinin kondenseri yenilenecektir. Koyulacak kondenser Kuruluşumuzca verilecek olup, montaj sırasında gerekli tüm fondeyşın ve kondenser kapak boru devresi revizyonlarının yapılması. Kondenser montajından sonra sisteme gerekli miktarda gazın çektirilerek çalışır vaziyette teslim edilmesi.Malzemeli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giriş devrelerinde bulunan 3 adet DN 65 valfin sökülerek valf bağlantılarının olduğu yere kör flenç koyulması. Çıkan valfler gemiye teslim edilecektir.Malzemeli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giriş-çıkış devrelerinde bulunan DN 65 bronz valflerin yerlerinden sökülerek atölye ortamında gerekli bakımlarının yapılması, sızdırmazlık testlerinin yapılarak yerine geri monte edilmesi. Valfllerin bakımlardan sonra sızdırmazlık testleri mutlaka yapılacaktır.Malzemeli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mahalindeki stor içerisinde bulunan yaklaşık boyu 1 metre olan Grease Trap tüpünün yerinden sökülmesi ve gemi dışına alınması. Grease trap arkasında bulunan devre üzerindeki hortumun iptal edilerek buraya 3 PUS boru devresi (yaklaşık 2 metre) monte edilmesi. Koyulacak devrenin hakedişi Boru yenileme iş kaleminden verilecektir.Malzemeli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Air condition sistemine ait fan ünitesinin rulmanlarının (2 adet) yenilenmesi, fan üzerinde bulunan 4 adet V- kayışının yenilenmesi, fan sonrasında bulunan yaklaşık ölçüleri 60*60*15 cm olan körüğün orjinaline uygun yenilenmesi. İş bitimi fan ve elektrik motorunun layna alınarak çalışır vaziyette teslimi.Malzemeli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Air condition kondenser girişinde bulunan ve 2 parçadan oluşan 2 buçuk PUS deniz suyu devrelerinin flençleri de yeni olacak şekilde yenilenmesi. Yenilecek devrelerin kondenser tarafında olan kısımları için 6 adet pirinç malzemeden dirsek kullanılacak olup, diğer kısımlar SCH 40 olarak imal edilecektir. Keşif yapılması önerilmektedir. Kullanılacak tüm malzemelerin (Flenç, boru, prinç dirsekler) hakedişi bu iş maddesinden verilecektir.Malzemeli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iskele dümen yelpaze ve rodlarının sökülmesi. Gerekli temizlik ve kontrollerinin yapılması. Rod ve yatak ölçülerinin alınması. Tüm sızdırmazlık keçe ve o-ringlerinin orjinaline uygun özellik ve ölçülerde yenilenmesi. İş bitimi sökülen aksamların montesi. Her iki dümen sistemi gres yağlarının tamamlanması.Malzemeli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Her iki şaftın çekilebilmesi için şaft yolundaki ara kaplin ve iç rodun montaj ölçülerinin alınarak sökülmesi, deniz tarafındaki SKF hidrolik montajlı şaft kaplininin uygun yöntemle attırılarak sökülmesi. Her iki pervane şaftı ve her iki ara şaftın çekilmesi. Şaft yataklarının su kanalları, pervane kanatları ve şaftların temizliği ve polisajının yapılması. Gerekli şaft ve yatak ölçülerin alınması. Stern tüp pervane şaftı su sızdırmazlık iç keçenin orjinaline uygun özellik ve ölçülerde üzerinde ikişer adet yedek olacak şekilde yenilenmesi. Şaft montesi bittikten sonra sistemin devreye alınarak havuzda sıfır ayarının yapılması, havuzdan indikten sonra deneme seyri esnasında sıfır ayarının kontrol edilerek gerekmesi durumunda yeniden sıfır ayarı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Dümen rodu ve yelpaze koniğinin birleşme bölgesine bakılarak gerekli ise konik alıştırmasının yapılması.Adet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Sancak, iskele pervanenin kanatlarının sökülmesi, hubın temizliğinin yapılması. Pervane habındaki gresin orjinaline uygun yenilenmesi (BP Grease VF - ER 1 veya Shell Catitiha EP T2). Pervane hub ve kanat sızdırmazlık elemanlarının orjinaline uygun özellik ve ölçülerde yenilenmesi.Malzemeli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Stern tüp Orkot baş yatağının orijinal malzemeden orjinal ölçülerde yenilenmesi. İç çap 194 mm, dıs çap: 240 mm, boy: 325 mm (Sancak, iskele şaft sisteminde alınacak ölçüler sonucu Orkot yatakların tamamının değişmesine karar verilmesi durumunda; Orkot marka dışında tip onayı, klas onayı ve Kontrol heyetinin onayı alınarak farklı marka yatak malzemesi kullanılabilir).Malzemeli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Stern tüp Orkot kıç yatağının orijinal malzemeden orjinal ölçülerde yenilenmesi. İç çap 194 mm, dıs çap: 240 mm, boy: 325 mm (Sancak, iskele şaft sisteminde alınacak ölçüler sonucu Orkot yatakların tamamının değişmesine karar verilmesi durumunda; Orkot marka dışında tip onayı, klas onayı ve Kontrol heyetinin onayı alınarak farklı marka yatak malzemesi kullanılabilir).Malzemeli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Pervane şaftı Orkot baş yatağının orijinal malzemeden orjinal ölçülerde yenilenmesi. İç çap 210 mm, dıs çap: 260 mm, boy: 398 mm (Sancak, iskele şaft sisteminde alınacak ölçüler sonucu Orkot yatakların tamamının değişmesine karar verilmesi durumunda; Orkot marka dışında tip onayı, klas onayı ve Kontrol heyetinin onayı alınarak farklı marka yatak malzemesi kullanılabilir).Malzemeli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Pervane şaftı Orkot kıç yatağının orijinal malzemeden orjinal ölçülerde yenilenmesi.İç çap 200 mm, dıs çap: 252 mm, boy: 407 mm (Sancak, iskele şaft sisteminde alınacak ölçüler sonucu Orkot yatakların tamamının değişmesine karar verilmesi durumunda; Orkot marka dışında tip onayı, klas onayı ve Kontrol heyetinin onayı alınarak farklı marka yatak malzemesi kullanılabilir).Malzemeli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Türk Loydunun talebi doğrultusunda iki adet dümen rodu ile pervane ve ara şaftların kama kanalı bölgelerinin tahribatsız muayene yöntemlerinden Manyetik parcacık veya Türk Loydunun istediği başka bir yöntemle kontrolünün yapılması. Raporunun Türk Loyduna ve Kuruluşumuza verilmesi.Sabit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Hasarlı çıkabilecek pervane kanatlarının Klas kural ve tavsiyeleri doğrultusunda çatlaklarının uygun kaynak yöntemiyle kaynatılması, kopan parçaların aynı malzeme ile doldurularak tashih edilmesi ve deforme olan kanatların pervane piçine uygun düzeltilmesi. Sıvı girinim testi ile çatlak kontrolünün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Türk Loydunun talebi doğrultusunda SKF ara şaft yataklarının kontrole açılması. Yağının boşaltılarak temizliğinin yapılması. Ölçülerinin alınması ölçü kartının çıkartılması. Yağının yenilenmesi (SKF LGMT 3, SHELL Alvania RL 3).Malzemeli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Lazer ile her iki pervane şaftının layn kontrolünün (Stern tüp yatakları ile A ve I braket yataklarını kapsayacak şekilde) yapılması ve raporlanması.Malzemeli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Laynı bozuk çıkması halinde Sancak, İskele A ve I Braket yataklarının lazer ile pozisyon alınarak katerle işlenmesi (Layn Kontrol raporuna uygun olarak) akabinde tekrar lazer ile layn kontrolünün yapılarak raporlanması.Malzemeli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1/2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3/4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1/2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2 1/2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3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4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6 PUSMalzemeli metre birim fiyat(Boru devre işleri ile alakalı Teknik Şartnameye bakınız)</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