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İlaçlama Hizmeti Alımı</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